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4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моей </w:t>
      </w:r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бабушки, Кучаровой Фавзии Зулькарнаевны, маминой </w:t>
      </w:r>
      <w:r>
        <w:rPr>
          <w:rFonts w:ascii="Times New Roman" w:hAnsi="Times New Roman" w:cs="Times New Roman"/>
          <w:sz w:val="24"/>
          <w:szCs w:val="24"/>
          <w:lang w:val="ru-RU"/>
        </w:rPr>
        <w:t>бабушки</w:t>
      </w:r>
      <w:r>
        <w:rPr>
          <w:rFonts w:ascii="Times New Roman" w:hAnsi="Times New Roman" w:cs="Times New Roman"/>
          <w:sz w:val="24"/>
          <w:szCs w:val="24"/>
        </w:rPr>
        <w:t xml:space="preserve">, висит портрет молодого красивого юноши в военной форме. Раньше я думал, что это просто один из героев Великой Отечественной войны. Но когда я вырос, </w:t>
      </w:r>
      <w:r>
        <w:rPr>
          <w:rFonts w:ascii="Times New Roman" w:hAnsi="Times New Roman" w:cs="Times New Roman"/>
          <w:sz w:val="24"/>
          <w:szCs w:val="24"/>
          <w:lang w:val="ru-RU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рассказала мне о нём. Оказалось, что это  родной брат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моей прабабушки</w:t>
      </w:r>
      <w:r>
        <w:rPr>
          <w:rFonts w:ascii="Times New Roman" w:hAnsi="Times New Roman" w:cs="Times New Roman"/>
          <w:sz w:val="24"/>
          <w:szCs w:val="24"/>
        </w:rPr>
        <w:t>, Ишбулатов Мидхат Зулькарнаевич, родился 25 августа 1925 года в селе Старогумирово Александровского (Новосергиевского) района Оренбургской области в семье крестьянина.</w:t>
      </w:r>
    </w:p>
    <w:p w14:paraId="2E34113F">
      <w:pPr>
        <w:spacing w:line="360" w:lineRule="auto"/>
        <w:ind w:firstLine="600" w:firstLineChars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 лет поступил в первый класс Караярской начальной школы. Ему было 11 лет, когда семья в 1936 году переехала в Бухарскую область Свердловского района. Там он закончил семь классов и из-за войны не смог продолжить учёбу.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Мидхат  поступил на работу в райком комсомола. В 17 лет он обратился в военкомат с просьбой направить на фронт. Его направили в пулемётное училище города Термеза.</w:t>
      </w:r>
    </w:p>
    <w:p w14:paraId="7313C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Уже в первый период обучения он проявил себя, как дисциплинированный и примерный курсант, пытливо изучающий всю сложную технику современного боя и многообразные виды оружия.</w:t>
      </w:r>
    </w:p>
    <w:p w14:paraId="1B052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одинаковым интересом он изучал и автомат, и противотанковое ружье, и гранату. Много и долго просиживал над топографией и тактикой. Но лучше всего он всё же знал станковый пулемёт. «Максима» он просто полюбил.</w:t>
      </w:r>
    </w:p>
    <w:p w14:paraId="73525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январе 1944 года после завершения учебы его отправили на фронт. За проявленное мужество и отвагу на фронте борьбы с немецкими захватчиками, приказом по дивизии №038/н от 31 августа 1944 года награжден правительственной наградой орденом «Красная Звезда». Но, к сожалению, этот орден мы так и не увидели. 2 октября 1944 года он был контужен. Последнее письмо им было написано 10 апреля 1945 года(оно хранится в семейном архиве) , а 15 апреля он погиб в Австрии.</w:t>
      </w:r>
    </w:p>
    <w:p w14:paraId="75908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 2012 года мы не знали, в каком именно месте в Австрии он похоронен. Моя </w:t>
      </w:r>
      <w:r>
        <w:rPr>
          <w:rFonts w:ascii="Times New Roman" w:hAnsi="Times New Roman" w:cs="Times New Roman"/>
          <w:sz w:val="24"/>
          <w:szCs w:val="24"/>
          <w:lang w:val="ru-RU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, Гайдакаева Эльвира Фаиловна, решила все же попытаться найти это место. Она узнала, что есть книга Петра Сиксля «Советские могилы Второй мировой войны в Австрии» в электронном виде, тут же нашла её и узнала, что её дядя похоронен в самом центре Вены на кладбище Инцерсдорф, в 23-м районе, ул. Кольбергассе 34. </w:t>
      </w:r>
    </w:p>
    <w:p w14:paraId="290F6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горжусь, что в нашей семье был и есть в нашей памяти человек, который отдал свою молодую жизнь за то, чтобы мы жили под мирным небом. Я вырасту, у меня будет своя семья, и я буду рассказывать своим детям о Мидхате, показывать наш семейный архив, бережно перебирая пожелтевшие листы.</w:t>
      </w:r>
      <w:bookmarkStart w:id="0" w:name="_GoBack"/>
      <w:bookmarkEnd w:id="0"/>
    </w:p>
    <w:sectPr>
      <w:pgSz w:w="11906" w:h="16838"/>
      <w:pgMar w:top="1134" w:right="850" w:bottom="1134" w:left="851" w:header="708" w:footer="70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+ Основной текс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2025-02-28T02:38:00Z</dcterms:created>
  <dc:creator>dauto</dc:creator>
  <cp:lastModifiedBy>dauto</cp:lastModifiedBy>
  <dcterms:modified xsi:type="dcterms:W3CDTF">2025-02-28T03:02:33Z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9AB6FFB0195B4636B16311F8ED59E7B9_12</vt:lpwstr>
  </property>
</Properties>
</file>